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Liberation Serif" w:hAnsi="Liberation Serif"/>
        </w:rPr>
      </w:pPr>
      <w:r>
        <w:rPr/>
        <w:t>Rejowiec Fabryczny, …………………</w:t>
      </w:r>
    </w:p>
    <w:p>
      <w:pPr>
        <w:pStyle w:val="Normal"/>
        <w:bidi w:val="0"/>
        <w:jc w:val="right"/>
        <w:rPr>
          <w:rFonts w:ascii="Liberation Serif" w:hAnsi="Liberation Serif"/>
          <w:vertAlign w:val="superscript"/>
        </w:rPr>
      </w:pPr>
      <w:r>
        <w:rPr>
          <w:sz w:val="26"/>
          <w:szCs w:val="26"/>
          <w:vertAlign w:val="superscript"/>
        </w:rPr>
        <w:t>(miejscowość, data)</w:t>
      </w:r>
      <w:r>
        <w:rPr>
          <w:vertAlign w:val="superscript"/>
        </w:rPr>
        <w:tab/>
        <w:tab/>
        <w:t xml:space="preserve">       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……………………………………</w:t>
      </w:r>
      <w:r>
        <w:rPr>
          <w:position w:val="0"/>
          <w:sz w:val="24"/>
          <w:vertAlign w:val="baseline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vertAlign w:val="superscript"/>
        </w:rPr>
      </w:pPr>
      <w:r>
        <w:rPr>
          <w:vertAlign w:val="superscript"/>
        </w:rPr>
        <w:t xml:space="preserve">             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>(nazwisko i imię albo nazwa wnioskodawcy)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……………………………………</w:t>
      </w:r>
      <w:r>
        <w:rPr>
          <w:position w:val="0"/>
          <w:sz w:val="24"/>
          <w:vertAlign w:val="baseline"/>
        </w:rPr>
        <w:t>.</w:t>
        <w:tab/>
        <w:tab/>
        <w:tab/>
        <w:t xml:space="preserve">       Burmistrz Miasta Rejowiec Fabryczny</w:t>
      </w:r>
    </w:p>
    <w:p>
      <w:pPr>
        <w:pStyle w:val="Normal"/>
        <w:bidi w:val="0"/>
        <w:jc w:val="left"/>
        <w:rPr>
          <w:rFonts w:ascii="Liberation Serif" w:hAnsi="Liberation Serif"/>
          <w:vertAlign w:val="superscript"/>
        </w:rPr>
      </w:pPr>
      <w:r>
        <w:rPr>
          <w:vertAlign w:val="superscript"/>
        </w:rPr>
        <w:t xml:space="preserve">                    </w:t>
      </w:r>
      <w:r>
        <w:rPr>
          <w:sz w:val="26"/>
          <w:szCs w:val="26"/>
          <w:vertAlign w:val="superscript"/>
        </w:rPr>
        <w:t>(adres albo siedziba wnioskodawcy)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……………………………………</w:t>
      </w:r>
      <w:r>
        <w:rPr>
          <w:position w:val="0"/>
          <w:sz w:val="24"/>
          <w:vertAlign w:val="baseline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vertAlign w:val="superscript"/>
        </w:rPr>
      </w:pPr>
      <w:r>
        <w:rPr>
          <w:vertAlign w:val="superscript"/>
        </w:rPr>
        <w:tab/>
        <w:t xml:space="preserve">            </w:t>
      </w:r>
      <w:r>
        <w:rPr>
          <w:sz w:val="26"/>
          <w:szCs w:val="26"/>
          <w:vertAlign w:val="superscript"/>
        </w:rPr>
        <w:t xml:space="preserve">  (numer telefonu)</w:t>
      </w:r>
    </w:p>
    <w:p>
      <w:pPr>
        <w:pStyle w:val="Normal"/>
        <w:bidi w:val="0"/>
        <w:jc w:val="left"/>
        <w:rPr>
          <w:rFonts w:ascii="Liberation Serif" w:hAnsi="Liberation Serif"/>
          <w:vertAlign w:val="superscript"/>
        </w:rPr>
      </w:pPr>
      <w:r>
        <w:rPr>
          <w:vertAlign w:val="superscript"/>
        </w:rPr>
      </w:r>
    </w:p>
    <w:p>
      <w:pPr>
        <w:pStyle w:val="Normal"/>
        <w:bidi w:val="0"/>
        <w:jc w:val="left"/>
        <w:rPr>
          <w:rFonts w:ascii="Liberation Serif" w:hAnsi="Liberation Serif"/>
          <w:vertAlign w:val="superscript"/>
        </w:rPr>
      </w:pPr>
      <w:r>
        <w:rPr>
          <w:vertAlign w:val="superscript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position w:val="0"/>
          <w:sz w:val="24"/>
          <w:vertAlign w:val="baseline"/>
        </w:rPr>
      </w:pPr>
      <w:r>
        <w:rPr>
          <w:b/>
          <w:bCs/>
          <w:position w:val="0"/>
          <w:sz w:val="24"/>
          <w:vertAlign w:val="baseline"/>
        </w:rPr>
        <w:t>Zgłoszenie zamiaru usunięcia drzew(a)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i/>
          <w:i/>
          <w:iCs/>
          <w:sz w:val="26"/>
          <w:szCs w:val="26"/>
          <w:vertAlign w:val="superscript"/>
        </w:rPr>
      </w:pPr>
      <w:r>
        <w:rPr>
          <w:b w:val="false"/>
          <w:bCs w:val="false"/>
          <w:i/>
          <w:iCs/>
          <w:sz w:val="26"/>
          <w:szCs w:val="26"/>
          <w:vertAlign w:val="superscript"/>
        </w:rPr>
        <w:t xml:space="preserve">podstawa prawna: ustawa z dnia 16 kwietnia 2004 r. o ochronie przyrody (Dz. U. z 2020 r., poz. </w:t>
      </w:r>
      <w:r>
        <w:rPr>
          <w:b w:val="false"/>
          <w:bCs w:val="false"/>
          <w:i/>
          <w:iCs/>
          <w:sz w:val="26"/>
          <w:szCs w:val="26"/>
          <w:vertAlign w:val="superscript"/>
        </w:rPr>
        <w:t>55)</w:t>
      </w:r>
    </w:p>
    <w:p>
      <w:pPr>
        <w:pStyle w:val="Normal"/>
        <w:bidi w:val="0"/>
        <w:jc w:val="center"/>
        <w:rPr>
          <w:rFonts w:ascii="Liberation Serif" w:hAnsi="Liberation Serif"/>
          <w:b w:val="false"/>
          <w:b w:val="false"/>
          <w:bCs w:val="false"/>
          <w:i/>
          <w:i/>
          <w:iCs/>
          <w:vertAlign w:val="superscript"/>
        </w:rPr>
      </w:pPr>
      <w:r>
        <w:rPr>
          <w:b w:val="false"/>
          <w:bCs w:val="false"/>
          <w:i/>
          <w:iCs/>
          <w:vertAlign w:val="superscript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vertAlign w:val="baseline"/>
        </w:rPr>
        <w:t>1. Zgłaszam zamiar usunięcia drzew(a) znajdującego się na nieruchomości: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vertAlign w:val="baselin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vertAlign w:val="baselin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vertAlign w:val="baseline"/>
        </w:rPr>
        <w:t>adres …………………………………………………………………………………………………..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vertAlign w:val="baseline"/>
        </w:rPr>
        <w:t>nr działki ………………………………………………. obręb ………………………………………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vertAlign w:val="baselin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vertAlign w:val="baseline"/>
        </w:rPr>
      </w:r>
    </w:p>
    <w:tbl>
      <w:tblPr>
        <w:tblW w:w="9644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4597"/>
        <w:gridCol w:w="4597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Gatunek drzew(a)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Obwód drzew(a) na wys.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130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cm od ziemi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/>
          <w:i/>
          <w:iCs/>
          <w:sz w:val="26"/>
          <w:szCs w:val="26"/>
          <w:vertAlign w:val="superscript"/>
        </w:rPr>
      </w:pPr>
      <w:r>
        <w:rPr>
          <w:b w:val="false"/>
          <w:bCs w:val="false"/>
          <w:i/>
          <w:iCs/>
          <w:sz w:val="26"/>
          <w:szCs w:val="26"/>
          <w:vertAlign w:val="superscript"/>
        </w:rPr>
        <w:t xml:space="preserve">* jeżeli powyższa tabela ma za mało rubryk, należy </w:t>
      </w:r>
      <w:r>
        <w:rPr>
          <w:b w:val="false"/>
          <w:bCs w:val="false"/>
          <w:i/>
          <w:iCs/>
          <w:sz w:val="26"/>
          <w:szCs w:val="26"/>
          <w:vertAlign w:val="superscript"/>
        </w:rPr>
        <w:t>wpisać według załącznika i dołączyć wykaz drzew do zamierzonego usunięcia na osobnej kartce/ kartkach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 xml:space="preserve">2. Pouczony o odpowiedzialności karnej za składanie fałszywych zeznań zgodnie z art. 233 § 1 Kodeksu karnego 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(Kto, składając zeznanie mające służyć za dowód w postępowaniu sądowym lub w innym postępowaniu prowadzonym na podstawie ustawy, zeznaje nieprawdę lub zataja prawdę, podlega karze pozbawienia wolności do lat 3) oświadczam, że: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 xml:space="preserve">- </w:t>
      </w: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jestem właścicielem w/w nieruchomości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- usuwam drzewo(a) na cele niezwiązane z prowadzeniem działalności gospodarczej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3. Przyczyna usunięcia drzewa: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before="57" w:after="57"/>
        <w:jc w:val="right"/>
        <w:rPr>
          <w:rFonts w:ascii="Liberation Serif" w:hAnsi="Liberation Serif"/>
          <w:b/>
          <w:b/>
          <w:bCs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bidi w:val="0"/>
        <w:spacing w:before="57" w:after="57"/>
        <w:jc w:val="right"/>
        <w:rPr>
          <w:rFonts w:ascii="Liberation Serif" w:hAnsi="Liberation Serif"/>
          <w:b/>
          <w:b/>
          <w:bCs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position w:val="0"/>
          <w:sz w:val="24"/>
          <w:sz w:val="24"/>
          <w:szCs w:val="24"/>
          <w:vertAlign w:val="baseline"/>
        </w:rPr>
        <w:t>Podpis/y wnioskodawcy/ów</w:t>
        <w:tab/>
        <w:tab/>
        <w:tab/>
      </w:r>
    </w:p>
    <w:p>
      <w:pPr>
        <w:pStyle w:val="Normal"/>
        <w:bidi w:val="0"/>
        <w:spacing w:before="57" w:after="57"/>
        <w:jc w:val="right"/>
        <w:rPr>
          <w:rFonts w:ascii="Liberation Serif" w:hAnsi="Liberation Serif"/>
          <w:b/>
          <w:b/>
          <w:bCs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/>
          <w:bCs/>
          <w:i w:val="false"/>
          <w:iCs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bidi w:val="0"/>
        <w:spacing w:before="57" w:after="57"/>
        <w:jc w:val="righ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4"/>
          <w:sz w:val="24"/>
          <w:szCs w:val="24"/>
          <w:vertAlign w:val="baseline"/>
        </w:rPr>
        <w:t>………………………………………………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  <w:t>Załączniki: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  <w:t>1. Rysunek lub mapka określająca usytuowanie drzew(a) na nieruchomości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/>
          <w:b/>
          <w:bCs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b/>
          <w:bCs/>
          <w:i w:val="false"/>
          <w:iCs w:val="false"/>
          <w:position w:val="0"/>
          <w:sz w:val="22"/>
          <w:sz w:val="22"/>
          <w:szCs w:val="22"/>
          <w:vertAlign w:val="baseline"/>
        </w:rPr>
        <w:t>I. PODSTAWA PRAWNA: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  <w:t>art. 83f ust.4 ustawy z dnia 16 kwietnia 2004 r. o ochronie przyrody (tekst jedn. Dz. U. z 2020, poz. 55)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/>
          <w:b/>
          <w:bCs/>
          <w:i w:val="false"/>
          <w:i w:val="false"/>
          <w:iCs w:val="false"/>
          <w:position w:val="0"/>
          <w:sz w:val="22"/>
          <w:sz w:val="22"/>
          <w:szCs w:val="22"/>
          <w:vertAlign w:val="baseline"/>
        </w:rPr>
      </w:pPr>
      <w:r>
        <w:rPr>
          <w:b/>
          <w:bCs/>
          <w:i w:val="false"/>
          <w:iCs w:val="false"/>
          <w:position w:val="0"/>
          <w:sz w:val="22"/>
          <w:sz w:val="22"/>
          <w:szCs w:val="22"/>
          <w:vertAlign w:val="baseline"/>
        </w:rPr>
        <w:t>II. MIEJSCE ZAŁATWIENIA SPRAWY: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sz w:val="22"/>
          <w:szCs w:val="22"/>
        </w:rPr>
      </w:pP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  <w:t xml:space="preserve">Wydział </w:t>
      </w: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b w:val="false"/>
          <w:bCs w:val="false"/>
          <w:i w:val="false"/>
          <w:iCs w:val="false"/>
          <w:position w:val="0"/>
          <w:sz w:val="22"/>
          <w:sz w:val="22"/>
          <w:szCs w:val="22"/>
          <w:vertAlign w:val="baseline"/>
        </w:rPr>
        <w:t xml:space="preserve">Geodezji i Gospodarki Gruntami – pokój nr 10 ; tel. </w:t>
      </w:r>
      <w:r>
        <w:rPr>
          <w:sz w:val="22"/>
          <w:szCs w:val="22"/>
        </w:rPr>
        <w:t xml:space="preserve">48 82 566-32-77 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MIEJSCE ZŁOŻENIA WNIOSKU: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Sekretariat Urzędu Miasta Rejowiec Fabryczny</w:t>
      </w:r>
    </w:p>
    <w:p>
      <w:pPr>
        <w:pStyle w:val="Normal"/>
        <w:bidi w:val="0"/>
        <w:spacing w:before="57" w:after="57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sz w:val="22"/>
          <w:szCs w:val="22"/>
        </w:rPr>
        <w:t>WYMAGANE DOKUMENTY</w:t>
      </w:r>
    </w:p>
    <w:p>
      <w:pPr>
        <w:pStyle w:val="Normal"/>
        <w:numPr>
          <w:ilvl w:val="0"/>
          <w:numId w:val="3"/>
        </w:numPr>
        <w:bidi w:val="0"/>
        <w:spacing w:before="57" w:after="57"/>
        <w:ind w:left="454" w:right="0" w:hanging="34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Zgłoszenie zamiaru usunięcia drzew i krzewów – wg załączonego wzoru.</w:t>
      </w:r>
    </w:p>
    <w:p>
      <w:pPr>
        <w:pStyle w:val="Normal"/>
        <w:numPr>
          <w:ilvl w:val="0"/>
          <w:numId w:val="3"/>
        </w:numPr>
        <w:bidi w:val="0"/>
        <w:spacing w:before="57" w:after="57"/>
        <w:ind w:left="454" w:right="0" w:hanging="34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Rysunek lub mapa określająca usytuowanie drzew i krzewów na nieruchomości.</w:t>
      </w:r>
    </w:p>
    <w:p>
      <w:pPr>
        <w:pStyle w:val="Normal"/>
        <w:bidi w:val="0"/>
        <w:spacing w:before="57" w:after="57"/>
        <w:ind w:left="0" w:right="0" w:hanging="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TERMIN I SPOSÓB ZAŁATWIENIA SPRAWY:</w:t>
      </w:r>
    </w:p>
    <w:p>
      <w:pPr>
        <w:pStyle w:val="Normal"/>
        <w:bidi w:val="0"/>
        <w:spacing w:before="57" w:after="57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Postępowanie administracyjne wszczyna się na zgłoszenie strony. Pracownicy Urzędu przeprowadzą oględziny w terminie 21 dni od daty otrzymania zgłoszenia. Po </w:t>
      </w:r>
      <w:r>
        <w:rPr>
          <w:b w:val="false"/>
          <w:bCs w:val="false"/>
          <w:sz w:val="22"/>
          <w:szCs w:val="22"/>
        </w:rPr>
        <w:t>przeprowadzonych</w:t>
      </w:r>
      <w:r>
        <w:rPr>
          <w:b w:val="false"/>
          <w:bCs w:val="false"/>
          <w:sz w:val="22"/>
          <w:szCs w:val="22"/>
        </w:rPr>
        <w:t xml:space="preserve"> oględzinach Burmistrz Miasta Rejowiec Fabryczny w terminie 14 dni od daty oględzin może wnieść sprzeciw w drodze decyzji administracyjnej. Brak sprzeciwu w wyznaczonym terminie oznacza zgodę na usuwanie drzewa.</w:t>
      </w:r>
    </w:p>
    <w:p>
      <w:pPr>
        <w:pStyle w:val="Normal"/>
        <w:bidi w:val="0"/>
        <w:spacing w:before="57" w:after="57"/>
        <w:ind w:left="0" w:right="0" w:hanging="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INNE INFORMACJE</w:t>
      </w:r>
    </w:p>
    <w:p>
      <w:pPr>
        <w:pStyle w:val="Normal"/>
        <w:numPr>
          <w:ilvl w:val="0"/>
          <w:numId w:val="4"/>
        </w:numPr>
        <w:bidi w:val="0"/>
        <w:spacing w:before="57" w:after="57"/>
        <w:ind w:left="454" w:right="0" w:hanging="34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Ze zgłoszeniem zamiaru usunięcia drzew/krzewów zezwolenia na wycięcie drzew może występować wyłącznie właściciel nieruchomości</w:t>
      </w:r>
    </w:p>
    <w:p>
      <w:pPr>
        <w:pStyle w:val="Normal"/>
        <w:numPr>
          <w:ilvl w:val="0"/>
          <w:numId w:val="4"/>
        </w:numPr>
        <w:bidi w:val="0"/>
        <w:spacing w:before="57" w:after="57"/>
        <w:ind w:left="454" w:right="0" w:hanging="34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 obowiązku zgłoszenia zamiaru usunięcia/uzyskania zezwolenia na usunięcie zwolnione są:</w:t>
      </w:r>
    </w:p>
    <w:p>
      <w:pPr>
        <w:pStyle w:val="Normal"/>
        <w:numPr>
          <w:ilvl w:val="0"/>
          <w:numId w:val="6"/>
        </w:numPr>
        <w:bidi w:val="0"/>
        <w:spacing w:before="57" w:after="57"/>
        <w:ind w:left="850" w:right="0" w:hanging="34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drzewa , których obwód pnia na wysokości 5 cm nie przekracza:</w:t>
      </w:r>
    </w:p>
    <w:p>
      <w:pPr>
        <w:pStyle w:val="Normal"/>
        <w:numPr>
          <w:ilvl w:val="0"/>
          <w:numId w:val="1"/>
        </w:numPr>
        <w:bidi w:val="0"/>
        <w:spacing w:before="57" w:after="57"/>
        <w:ind w:left="907" w:right="0" w:hanging="397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80 cm – w przypadku topoli, wierzb, klonu jesionolistnego oraz klonu srebrzystego,</w:t>
      </w:r>
    </w:p>
    <w:p>
      <w:pPr>
        <w:pStyle w:val="Normal"/>
        <w:numPr>
          <w:ilvl w:val="0"/>
          <w:numId w:val="1"/>
        </w:numPr>
        <w:bidi w:val="0"/>
        <w:spacing w:before="57" w:after="57"/>
        <w:ind w:left="907" w:right="0" w:hanging="397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65 cm – w przypadku kasztanowca zwyczajnego, robinii akacjowej oraz platanu klonolistnego</w:t>
      </w:r>
    </w:p>
    <w:p>
      <w:pPr>
        <w:pStyle w:val="Normal"/>
        <w:numPr>
          <w:ilvl w:val="0"/>
          <w:numId w:val="1"/>
        </w:numPr>
        <w:bidi w:val="0"/>
        <w:spacing w:before="57" w:after="57"/>
        <w:ind w:left="907" w:right="0" w:hanging="397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50 cm – w przypadku pozostałych gatunków drzew;</w:t>
      </w:r>
    </w:p>
    <w:p>
      <w:pPr>
        <w:pStyle w:val="Normal"/>
        <w:numPr>
          <w:ilvl w:val="0"/>
          <w:numId w:val="0"/>
        </w:numPr>
        <w:bidi w:val="0"/>
        <w:spacing w:before="57" w:after="57"/>
        <w:ind w:left="1264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b/>
          <w:bCs/>
          <w:sz w:val="22"/>
          <w:szCs w:val="22"/>
        </w:rPr>
        <w:t>2. krzewy rosnące w skupisku, o powierzchni do 25 m</w:t>
      </w:r>
      <w:r>
        <w:rPr>
          <w:b/>
          <w:bCs/>
          <w:sz w:val="22"/>
          <w:szCs w:val="22"/>
          <w:vertAlign w:val="superscript"/>
        </w:rPr>
        <w:t>2</w:t>
      </w:r>
    </w:p>
    <w:p>
      <w:pPr>
        <w:pStyle w:val="Normal"/>
        <w:numPr>
          <w:ilvl w:val="0"/>
          <w:numId w:val="0"/>
        </w:numPr>
        <w:bidi w:val="0"/>
        <w:spacing w:before="57" w:after="57"/>
        <w:ind w:left="1264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  <w:t xml:space="preserve">3. </w:t>
      </w:r>
      <w:r>
        <w:rPr>
          <w:b/>
          <w:bCs/>
          <w:position w:val="0"/>
          <w:sz w:val="22"/>
          <w:sz w:val="22"/>
          <w:szCs w:val="22"/>
          <w:vertAlign w:val="baseline"/>
        </w:rPr>
        <w:t>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</w:r>
    </w:p>
    <w:p>
      <w:pPr>
        <w:pStyle w:val="Normal"/>
        <w:numPr>
          <w:ilvl w:val="0"/>
          <w:numId w:val="0"/>
        </w:numPr>
        <w:bidi w:val="0"/>
        <w:spacing w:before="57" w:after="57"/>
        <w:ind w:left="1264" w:right="0" w:hanging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  <w:t>4. drzewa owocowe, z wyłączeniem rosnących na terenie nieruchomości wpisanej do rejestru zabytków lub na terenach zieleni;</w:t>
      </w:r>
    </w:p>
    <w:p>
      <w:pPr>
        <w:pStyle w:val="Normal"/>
        <w:numPr>
          <w:ilvl w:val="0"/>
          <w:numId w:val="0"/>
        </w:numPr>
        <w:bidi w:val="0"/>
        <w:spacing w:before="57" w:after="57"/>
        <w:ind w:left="1264" w:right="0" w:hanging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  <w:t>5. drzewa lub krzewy usuwane w celu przywrócenia gruntów nieużytkowanych do użytkowania rolniczego;</w:t>
      </w:r>
    </w:p>
    <w:p>
      <w:pPr>
        <w:pStyle w:val="Normal"/>
        <w:numPr>
          <w:ilvl w:val="0"/>
          <w:numId w:val="0"/>
        </w:numPr>
        <w:bidi w:val="0"/>
        <w:spacing w:before="57" w:after="57"/>
        <w:ind w:left="1264" w:right="0" w:hanging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  <w:t xml:space="preserve">6. drzewa lub krzewy na plantacjach lub w lasach w rozumieniu ustawy z dnia 28 września 1991 r. o lasach. </w:t>
      </w:r>
    </w:p>
    <w:p>
      <w:pPr>
        <w:pStyle w:val="Normal"/>
        <w:numPr>
          <w:ilvl w:val="0"/>
          <w:numId w:val="0"/>
        </w:numPr>
        <w:bidi w:val="0"/>
        <w:spacing w:before="57" w:after="57"/>
        <w:ind w:left="1264" w:right="0" w:hanging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  <w:t>7. w przypadku nieusunięcia drzewa prze upływem 6 miesięcy od przeprowadzonych oględzin w terenie, jego wycięcie może nastąpić po dokonaniu ponownego zgłoszenia (art. 83f ust. 13 ustawy o ochronie przyrody)</w:t>
      </w:r>
    </w:p>
    <w:p>
      <w:pPr>
        <w:pStyle w:val="Normal"/>
        <w:bidi w:val="0"/>
        <w:spacing w:before="57" w:after="57"/>
        <w:ind w:left="510" w:right="0" w:hanging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spacing w:before="57" w:after="57"/>
        <w:ind w:left="510" w:right="0" w:hanging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before="57" w:after="57"/>
        <w:ind w:left="510" w:right="0" w:hanging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spacing w:lineRule="auto" w:line="240" w:before="0" w:after="0"/>
        <w:ind w:left="645" w:right="0" w:hanging="0"/>
        <w:jc w:val="center"/>
        <w:rPr>
          <w:b/>
          <w:b/>
          <w:szCs w:val="24"/>
        </w:rPr>
      </w:pPr>
      <w:r>
        <w:rPr>
          <w:b/>
          <w:szCs w:val="24"/>
        </w:rPr>
        <w:t>Klauzula Informacyjna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szCs w:val="24"/>
        </w:rPr>
      </w:pPr>
      <w:r>
        <w:rPr>
          <w:szCs w:val="24"/>
        </w:rPr>
        <w:t>Zgodnie z art. 13 ust. 1 oraz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Administratorem Pani/Pana danych osobowych jest Burmistrz Rejowca Fabrycznego,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szCs w:val="24"/>
        </w:rPr>
        <w:t xml:space="preserve"> </w:t>
      </w:r>
      <w:r>
        <w:rPr>
          <w:szCs w:val="24"/>
        </w:rPr>
        <w:tab/>
        <w:t>ul. Lubelskiej 16, 22-170 Rejowiec Fabryczny email:</w:t>
      </w:r>
      <w:r>
        <w:rPr/>
        <w:t xml:space="preserve">info@rejowiec.pl, tel. 82 566 32 77;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Administrator danych osobowych wyznaczył Inspektora Ochrony Danych, z którym można skontaktować się pod adresem email: iod@zeto.lublin.pl we wszystkich sprawach dotyczących przetwarzania danych osobowych oraz korzystania z praw związanych z przetwarzaniem danych osobowych. 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</w:rPr>
        <w:t>Pani/Pana dane osobowe przetwarzane będą w celu rozpatrzenia wniosku o wydanie zezwolenia na usunięcie drzewa lub krzewu z terenu nieruchomości na podstawie:</w:t>
      </w:r>
    </w:p>
    <w:p>
      <w:pPr>
        <w:pStyle w:val="ListParagraph"/>
        <w:numPr>
          <w:ilvl w:val="1"/>
          <w:numId w:val="2"/>
        </w:numPr>
        <w:bidi w:val="0"/>
        <w:spacing w:lineRule="auto" w:line="240" w:before="0" w:after="0"/>
        <w:contextualSpacing/>
        <w:jc w:val="left"/>
        <w:rPr/>
      </w:pPr>
      <w:r>
        <w:rPr>
          <w:szCs w:val="24"/>
        </w:rPr>
        <w:t>- art. 6 ust.1 lit. c RODO tj.  realizacji obowiązku prawnego ciążącego na administratorze - w związku z</w:t>
      </w:r>
      <w:r>
        <w:rPr/>
        <w:t xml:space="preserve"> </w:t>
      </w:r>
      <w:r>
        <w:rPr>
          <w:szCs w:val="24"/>
        </w:rPr>
        <w:t xml:space="preserve">art. 104 ustawy z dnia 14 czerwca 1960 r. Kodeks postępowania administracyjnego oraz w zw. z art. 83a. ustawy o ochronie przyrody. </w:t>
      </w:r>
    </w:p>
    <w:p>
      <w:pPr>
        <w:pStyle w:val="ListParagraph"/>
        <w:numPr>
          <w:ilvl w:val="1"/>
          <w:numId w:val="2"/>
        </w:numPr>
        <w:bidi w:val="0"/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</w:rPr>
        <w:t xml:space="preserve">-  art. 6 ust. 1 lit. a RODO tj. zgody na przetwarzanie danych osobowych nie wynikających z przepisów prawa ( nr telefonu). 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Dane będą przetwarzane przez okres archiwalny zgodnie z wymaganiami prawnymi określonymi w rozporządzeniu Prezesa Rady Ministrów z dnia 18 stycznia 2011 r. </w:t>
        <w:br/>
        <w:t xml:space="preserve">w sprawie instrukcji kancelaryjnej, jednolitych rzeczowych wykazów akt oraz instrukcji </w:t>
        <w:br/>
        <w:t>w sprawie organizacji i zakresu działania archiwów zakładowych.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left"/>
        <w:rPr>
          <w:szCs w:val="24"/>
        </w:rPr>
      </w:pPr>
      <w:r>
        <w:rPr>
          <w:szCs w:val="24"/>
        </w:rPr>
        <w:t>Podane dane będą udostępniane podmiotom upoważnionym na podstawie przepisów prawa lub podmiotom świadczącym usługi wsparcia i serwisu dla Urzędu na podstawie zawartych umów powierzenia.</w:t>
      </w:r>
    </w:p>
    <w:p>
      <w:pPr>
        <w:pStyle w:val="ListParagraph"/>
        <w:numPr>
          <w:ilvl w:val="0"/>
          <w:numId w:val="2"/>
        </w:numPr>
        <w:bidi w:val="0"/>
        <w:spacing w:lineRule="auto" w:line="240"/>
        <w:jc w:val="left"/>
        <w:rPr>
          <w:szCs w:val="24"/>
        </w:rPr>
      </w:pPr>
      <w:r>
        <w:rPr>
          <w:szCs w:val="24"/>
        </w:rPr>
        <w:t>Posiada Pani/Pan prawo dostępu do swoich danych osobowych, ich sprostowania oraz ograniczenia przetwarzania. 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e-mailowy: iod@zeto.lublin.pl.</w:t>
      </w:r>
    </w:p>
    <w:p>
      <w:pPr>
        <w:pStyle w:val="Normal"/>
        <w:numPr>
          <w:ilvl w:val="0"/>
          <w:numId w:val="2"/>
        </w:numPr>
        <w:bidi w:val="0"/>
        <w:spacing w:lineRule="auto" w:line="240"/>
        <w:jc w:val="left"/>
        <w:rPr>
          <w:szCs w:val="24"/>
        </w:rPr>
      </w:pPr>
      <w:r>
        <w:rPr>
          <w:szCs w:val="24"/>
        </w:rPr>
        <w:t>Ma Pan/Pani prawo wniesienia skargi do organu nadzorczego, którym jest Prezes Urzędu Ochrony Danych Osobowych z siedzibą ul. Stawki 2, 00-193 Warszawa.</w:t>
      </w:r>
    </w:p>
    <w:p>
      <w:pPr>
        <w:pStyle w:val="ListParagraph"/>
        <w:numPr>
          <w:ilvl w:val="0"/>
          <w:numId w:val="2"/>
        </w:numPr>
        <w:bidi w:val="0"/>
        <w:spacing w:lineRule="auto" w:line="240" w:before="57" w:after="57"/>
        <w:ind w:left="680" w:right="0" w:hanging="340"/>
        <w:jc w:val="left"/>
        <w:rPr>
          <w:rFonts w:ascii="Liberation Serif" w:hAnsi="Liberation Serif"/>
          <w:b w:val="false"/>
          <w:b w:val="false"/>
          <w:bCs w:val="false"/>
          <w:position w:val="0"/>
          <w:sz w:val="22"/>
          <w:sz w:val="22"/>
          <w:szCs w:val="24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  <w:t>Podanie przez Panią/Pana danych osobowych jest wymogiem  ustawowym. Niepodanie danych będzie skutkować pozostawieniem wniosku bez rozpatrzenia. Podanie danych na podstawie Pana/Pani zgody jest dobrowolne i nie ma wpływu na jej realizację.</w:t>
      </w:r>
    </w:p>
    <w:p>
      <w:pPr>
        <w:pStyle w:val="ListParagraph"/>
        <w:bidi w:val="0"/>
        <w:spacing w:lineRule="auto" w:line="240" w:before="57" w:after="57"/>
        <w:ind w:left="680" w:right="0" w:hanging="340"/>
        <w:jc w:val="left"/>
        <w:rPr>
          <w:rFonts w:ascii="Liberation Serif" w:hAnsi="Liberation Serif"/>
          <w:b w:val="false"/>
          <w:b w:val="false"/>
          <w:bCs w:val="false"/>
          <w:position w:val="0"/>
          <w:sz w:val="22"/>
          <w:sz w:val="22"/>
          <w:szCs w:val="24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</w:r>
    </w:p>
    <w:p>
      <w:pPr>
        <w:pStyle w:val="ListParagraph"/>
        <w:bidi w:val="0"/>
        <w:spacing w:lineRule="auto" w:line="240" w:before="57" w:after="57"/>
        <w:ind w:left="680" w:right="0" w:hanging="340"/>
        <w:jc w:val="left"/>
        <w:rPr>
          <w:rFonts w:ascii="Liberation Serif" w:hAnsi="Liberation Serif"/>
          <w:b w:val="false"/>
          <w:b w:val="false"/>
          <w:bCs w:val="false"/>
          <w:position w:val="0"/>
          <w:sz w:val="22"/>
          <w:sz w:val="22"/>
          <w:szCs w:val="24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</w:r>
    </w:p>
    <w:p>
      <w:pPr>
        <w:pStyle w:val="ListParagraph"/>
        <w:bidi w:val="0"/>
        <w:spacing w:lineRule="auto" w:line="240" w:before="57" w:after="57"/>
        <w:ind w:left="680" w:right="0" w:hanging="340"/>
        <w:jc w:val="left"/>
        <w:rPr>
          <w:rFonts w:ascii="Liberation Serif" w:hAnsi="Liberation Serif"/>
          <w:b w:val="false"/>
          <w:b w:val="false"/>
          <w:bCs w:val="false"/>
          <w:position w:val="0"/>
          <w:sz w:val="22"/>
          <w:sz w:val="22"/>
          <w:szCs w:val="24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</w:r>
    </w:p>
    <w:p>
      <w:pPr>
        <w:pStyle w:val="ListParagraph"/>
        <w:bidi w:val="0"/>
        <w:spacing w:lineRule="auto" w:line="240" w:before="57" w:after="57"/>
        <w:ind w:left="680" w:right="0" w:hanging="340"/>
        <w:jc w:val="left"/>
        <w:rPr>
          <w:rFonts w:ascii="Liberation Serif" w:hAnsi="Liberation Serif"/>
          <w:b w:val="false"/>
          <w:b w:val="false"/>
          <w:bCs w:val="false"/>
          <w:position w:val="0"/>
          <w:sz w:val="22"/>
          <w:sz w:val="22"/>
          <w:szCs w:val="24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</w:r>
    </w:p>
    <w:p>
      <w:pPr>
        <w:pStyle w:val="ListParagraph"/>
        <w:bidi w:val="0"/>
        <w:spacing w:lineRule="auto" w:line="240" w:before="57" w:after="57"/>
        <w:ind w:left="680" w:right="0" w:hanging="340"/>
        <w:jc w:val="right"/>
        <w:rPr>
          <w:rFonts w:ascii="Liberation Serif" w:hAnsi="Liberation Serif"/>
          <w:b w:val="false"/>
          <w:b w:val="false"/>
          <w:bCs w:val="false"/>
          <w:position w:val="0"/>
          <w:sz w:val="22"/>
          <w:sz w:val="22"/>
          <w:szCs w:val="24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  <w:t>………………………………………………</w:t>
      </w: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  <w:t>.</w:t>
      </w:r>
    </w:p>
    <w:p>
      <w:pPr>
        <w:pStyle w:val="ListParagraph"/>
        <w:bidi w:val="0"/>
        <w:spacing w:lineRule="auto" w:line="240" w:before="57" w:after="57"/>
        <w:ind w:left="680" w:right="0" w:hanging="340"/>
        <w:jc w:val="right"/>
        <w:rPr>
          <w:rFonts w:ascii="Liberation Serif" w:hAnsi="Liberation Serif"/>
          <w:b w:val="false"/>
          <w:b w:val="false"/>
          <w:bCs w:val="false"/>
          <w:position w:val="0"/>
          <w:sz w:val="22"/>
          <w:sz w:val="22"/>
          <w:szCs w:val="24"/>
          <w:vertAlign w:val="baseline"/>
        </w:rPr>
      </w:pPr>
      <w:r>
        <w:rPr>
          <w:b w:val="false"/>
          <w:bCs w:val="false"/>
          <w:position w:val="0"/>
          <w:sz w:val="22"/>
          <w:sz w:val="22"/>
          <w:szCs w:val="24"/>
          <w:vertAlign w:val="baseline"/>
        </w:rPr>
        <w:t>(podpis wnioskodawcy)</w:t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  <w:rPr/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  <w:rPr/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  <w:rPr/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  <w:rPr/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  <w:rPr/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  <w:rPr/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  <w:rPr/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  <w:rPr/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4"/>
      <w:ind w:left="720" w:right="0" w:hanging="10"/>
      <w:contextualSpacing/>
    </w:pPr>
    <w:rPr/>
  </w:style>
  <w:style w:type="numbering" w:styleId="NumeracjaABC">
    <w:name w:val="Numeracja ABC"/>
    <w:qFormat/>
  </w:style>
  <w:style w:type="numbering" w:styleId="Numeracjaabc1">
    <w:name w:val="Numeracja abc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LibreOffice/7.1.4.2$Windows_X86_64 LibreOffice_project/a529a4fab45b75fefc5b6226684193eb000654f6</Application>
  <AppVersion>15.0000</AppVersion>
  <Pages>3</Pages>
  <Words>896</Words>
  <Characters>5616</Characters>
  <CharactersWithSpaces>7322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2020-06-02T09:24:24Z</dcterms:created>
  <dc:creator/>
  <dc:description/>
  <dc:language>pl-PL</dc:language>
  <cp:lastModifiedBy/>
  <cp:lastPrinted>2020-09-11T09:19:56Z</cp:lastPrinted>
  <dcterms:modified xsi:type="dcterms:W3CDTF">2021-09-16T08:36:24Z</dcterms:modified>
  <cp:revision>9</cp:revision>
  <dc:subject/>
  <dc:title/>
</cp:coreProperties>
</file>